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23" w:rsidRPr="009C6DCF" w:rsidRDefault="004B269C" w:rsidP="00E0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Традиционная культура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ведлозерских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карелов как образовательный ресурс</w:t>
      </w:r>
      <w:r w:rsidR="00E00949" w:rsidRPr="009C6D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примере работы класса «Музыкальный фольклор» МКУ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Национальная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искусств Пряжинского района»</w:t>
      </w:r>
    </w:p>
    <w:p w:rsidR="004B269C" w:rsidRDefault="004B269C" w:rsidP="00E00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«Музыкальный фольклор»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структурном подразделении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Пряжи</w:t>
      </w:r>
      <w:r w:rsidR="008929BC">
        <w:rPr>
          <w:rFonts w:ascii="Times New Roman" w:hAnsi="Times New Roman" w:cs="Times New Roman"/>
          <w:sz w:val="28"/>
          <w:szCs w:val="28"/>
        </w:rPr>
        <w:t>нского района» действует с 2014 года</w:t>
      </w:r>
      <w:r w:rsidR="006757B0">
        <w:rPr>
          <w:rFonts w:ascii="Times New Roman" w:hAnsi="Times New Roman" w:cs="Times New Roman"/>
          <w:sz w:val="28"/>
          <w:szCs w:val="28"/>
        </w:rPr>
        <w:t xml:space="preserve">. </w:t>
      </w:r>
      <w:r w:rsidR="00A4395D">
        <w:rPr>
          <w:rFonts w:ascii="Times New Roman" w:hAnsi="Times New Roman" w:cs="Times New Roman"/>
          <w:sz w:val="28"/>
          <w:szCs w:val="28"/>
        </w:rPr>
        <w:t>Программа имеет станда</w:t>
      </w:r>
      <w:r w:rsidR="007B1682">
        <w:rPr>
          <w:rFonts w:ascii="Times New Roman" w:hAnsi="Times New Roman" w:cs="Times New Roman"/>
          <w:sz w:val="28"/>
          <w:szCs w:val="28"/>
        </w:rPr>
        <w:t>ртный набор изучаемых дисциплин</w:t>
      </w:r>
      <w:proofErr w:type="gramStart"/>
      <w:r w:rsidR="007B1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682">
        <w:rPr>
          <w:rFonts w:ascii="Times New Roman" w:hAnsi="Times New Roman" w:cs="Times New Roman"/>
          <w:sz w:val="28"/>
          <w:szCs w:val="28"/>
        </w:rPr>
        <w:t>Специальные:</w:t>
      </w:r>
      <w:r w:rsidR="00A4395D">
        <w:rPr>
          <w:rFonts w:ascii="Times New Roman" w:hAnsi="Times New Roman" w:cs="Times New Roman"/>
          <w:sz w:val="28"/>
          <w:szCs w:val="28"/>
        </w:rPr>
        <w:t xml:space="preserve"> фолькло</w:t>
      </w:r>
      <w:r w:rsidR="007B1682">
        <w:rPr>
          <w:rFonts w:ascii="Times New Roman" w:hAnsi="Times New Roman" w:cs="Times New Roman"/>
          <w:sz w:val="28"/>
          <w:szCs w:val="28"/>
        </w:rPr>
        <w:t>р</w:t>
      </w:r>
      <w:r w:rsidR="00A4395D">
        <w:rPr>
          <w:rFonts w:ascii="Times New Roman" w:hAnsi="Times New Roman" w:cs="Times New Roman"/>
          <w:sz w:val="28"/>
          <w:szCs w:val="28"/>
        </w:rPr>
        <w:t xml:space="preserve">ный ансамбль, народное музыкальное творчество, народный инструмент (кантеле, флейта, </w:t>
      </w:r>
      <w:proofErr w:type="spellStart"/>
      <w:r w:rsidR="00A4395D">
        <w:rPr>
          <w:rFonts w:ascii="Times New Roman" w:hAnsi="Times New Roman" w:cs="Times New Roman"/>
          <w:sz w:val="28"/>
          <w:szCs w:val="28"/>
        </w:rPr>
        <w:t>ёухикко</w:t>
      </w:r>
      <w:proofErr w:type="spellEnd"/>
      <w:r w:rsidR="00A4395D">
        <w:rPr>
          <w:rFonts w:ascii="Times New Roman" w:hAnsi="Times New Roman" w:cs="Times New Roman"/>
          <w:sz w:val="28"/>
          <w:szCs w:val="28"/>
        </w:rPr>
        <w:t>, гармонь)</w:t>
      </w:r>
      <w:r w:rsidR="007B1682">
        <w:rPr>
          <w:rFonts w:ascii="Times New Roman" w:hAnsi="Times New Roman" w:cs="Times New Roman"/>
          <w:sz w:val="28"/>
          <w:szCs w:val="28"/>
        </w:rPr>
        <w:t>; общие: сольфеджио, музыкальная литература, общий курс фортепиано.</w:t>
      </w:r>
      <w:proofErr w:type="gramEnd"/>
      <w:r w:rsidR="00A4395D">
        <w:rPr>
          <w:rFonts w:ascii="Times New Roman" w:hAnsi="Times New Roman" w:cs="Times New Roman"/>
          <w:sz w:val="28"/>
          <w:szCs w:val="28"/>
        </w:rPr>
        <w:t xml:space="preserve"> </w:t>
      </w:r>
      <w:r w:rsidR="007B1682">
        <w:rPr>
          <w:rFonts w:ascii="Times New Roman" w:hAnsi="Times New Roman" w:cs="Times New Roman"/>
          <w:sz w:val="28"/>
          <w:szCs w:val="28"/>
        </w:rPr>
        <w:t>На протяжении всего периода</w:t>
      </w:r>
      <w:r>
        <w:rPr>
          <w:rFonts w:ascii="Times New Roman" w:hAnsi="Times New Roman" w:cs="Times New Roman"/>
          <w:sz w:val="28"/>
          <w:szCs w:val="28"/>
        </w:rPr>
        <w:t xml:space="preserve"> ведётся поиск наиболее эффективных методов работы с детьми</w:t>
      </w:r>
      <w:r w:rsidR="006757B0" w:rsidRPr="006757B0">
        <w:rPr>
          <w:rFonts w:ascii="Times New Roman" w:hAnsi="Times New Roman" w:cs="Times New Roman"/>
          <w:sz w:val="28"/>
          <w:szCs w:val="28"/>
        </w:rPr>
        <w:t xml:space="preserve">  </w:t>
      </w:r>
      <w:r w:rsidR="006757B0">
        <w:rPr>
          <w:rFonts w:ascii="Times New Roman" w:hAnsi="Times New Roman" w:cs="Times New Roman"/>
          <w:sz w:val="28"/>
          <w:szCs w:val="28"/>
        </w:rPr>
        <w:t>по изучению традиционной культуры народов, населяющих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C1" w:rsidRDefault="00DF7A4F" w:rsidP="001C3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12.12.2014 N 2156 </w:t>
      </w:r>
      <w:r w:rsidRPr="00DF7A4F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DF7A4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DF7A4F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 "Музыкальный фольклор" и</w:t>
      </w:r>
      <w:r>
        <w:rPr>
          <w:rFonts w:ascii="Tahoma" w:hAnsi="Tahoma" w:cs="Tahoma"/>
          <w:sz w:val="48"/>
          <w:szCs w:val="48"/>
        </w:rPr>
        <w:t xml:space="preserve"> </w:t>
      </w:r>
      <w:r w:rsidRPr="00DF7A4F">
        <w:rPr>
          <w:rFonts w:ascii="Times New Roman" w:hAnsi="Times New Roman" w:cs="Times New Roman"/>
          <w:sz w:val="28"/>
          <w:szCs w:val="28"/>
        </w:rPr>
        <w:t xml:space="preserve">сроку </w:t>
      </w:r>
      <w:proofErr w:type="gramStart"/>
      <w:r w:rsidRPr="00DF7A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F7A4F">
        <w:rPr>
          <w:rFonts w:ascii="Times New Roman" w:hAnsi="Times New Roman" w:cs="Times New Roman"/>
          <w:sz w:val="28"/>
          <w:szCs w:val="28"/>
        </w:rPr>
        <w:t xml:space="preserve"> этой программе"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DF7A4F">
        <w:rPr>
          <w:rFonts w:ascii="Times New Roman" w:hAnsi="Times New Roman" w:cs="Times New Roman"/>
          <w:sz w:val="28"/>
          <w:szCs w:val="28"/>
        </w:rPr>
        <w:t>учитывать исторические, национальные и региональные традиции при работе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И это </w:t>
      </w:r>
      <w:r w:rsidR="008929BC">
        <w:rPr>
          <w:rFonts w:ascii="Times New Roman" w:hAnsi="Times New Roman" w:cs="Times New Roman"/>
          <w:sz w:val="28"/>
          <w:szCs w:val="28"/>
        </w:rPr>
        <w:t>стало ключевым вопросом</w:t>
      </w:r>
      <w:r>
        <w:rPr>
          <w:rFonts w:ascii="Times New Roman" w:hAnsi="Times New Roman" w:cs="Times New Roman"/>
          <w:sz w:val="28"/>
          <w:szCs w:val="28"/>
        </w:rPr>
        <w:t xml:space="preserve">. На какую </w:t>
      </w:r>
      <w:r w:rsidR="009A32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радицию ориентироваться? </w:t>
      </w:r>
    </w:p>
    <w:p w:rsidR="001C3729" w:rsidRDefault="00DF7A4F" w:rsidP="00675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Карелия - многонациональна, и даже коренное население имеет очень разную культуру. Если сузить круг традиционной культуры до Пряжинского района, то окажется, что наш район также </w:t>
      </w:r>
      <w:r w:rsidR="006757B0">
        <w:rPr>
          <w:rFonts w:ascii="Times New Roman" w:hAnsi="Times New Roman" w:cs="Times New Roman"/>
          <w:sz w:val="28"/>
          <w:szCs w:val="28"/>
        </w:rPr>
        <w:t xml:space="preserve">этнически </w:t>
      </w:r>
      <w:r>
        <w:rPr>
          <w:rFonts w:ascii="Times New Roman" w:hAnsi="Times New Roman" w:cs="Times New Roman"/>
          <w:sz w:val="28"/>
          <w:szCs w:val="28"/>
        </w:rPr>
        <w:t>не однор</w:t>
      </w:r>
      <w:r w:rsidR="001C3729">
        <w:rPr>
          <w:rFonts w:ascii="Times New Roman" w:hAnsi="Times New Roman" w:cs="Times New Roman"/>
          <w:sz w:val="28"/>
          <w:szCs w:val="28"/>
        </w:rPr>
        <w:t>оден.</w:t>
      </w:r>
      <w:r w:rsidR="006757B0">
        <w:rPr>
          <w:rFonts w:ascii="Times New Roman" w:hAnsi="Times New Roman" w:cs="Times New Roman"/>
          <w:sz w:val="28"/>
          <w:szCs w:val="28"/>
        </w:rPr>
        <w:t xml:space="preserve"> </w:t>
      </w:r>
      <w:r w:rsidR="001C3729">
        <w:rPr>
          <w:rFonts w:ascii="Times New Roman" w:hAnsi="Times New Roman" w:cs="Times New Roman"/>
          <w:sz w:val="28"/>
          <w:szCs w:val="28"/>
        </w:rPr>
        <w:t xml:space="preserve">В районе проживают карелы, говорящие на </w:t>
      </w:r>
      <w:r>
        <w:rPr>
          <w:rFonts w:ascii="Times New Roman" w:hAnsi="Times New Roman" w:cs="Times New Roman"/>
          <w:sz w:val="28"/>
          <w:szCs w:val="28"/>
        </w:rPr>
        <w:t>двух наречи</w:t>
      </w:r>
      <w:r w:rsidR="001C372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Святозеро и п. Пряжа</w:t>
      </w:r>
      <w:r w:rsidR="001C37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территории вокруг озёр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Сямозеро</w:t>
      </w:r>
      <w:proofErr w:type="spellEnd"/>
      <w:r w:rsidR="00CB6BDD">
        <w:rPr>
          <w:rFonts w:ascii="Times New Roman" w:hAnsi="Times New Roman" w:cs="Times New Roman"/>
          <w:sz w:val="28"/>
          <w:szCs w:val="28"/>
        </w:rPr>
        <w:t>, а также русское и финское население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062">
        <w:rPr>
          <w:rFonts w:ascii="Times New Roman" w:hAnsi="Times New Roman" w:cs="Times New Roman"/>
          <w:sz w:val="28"/>
          <w:szCs w:val="28"/>
        </w:rPr>
        <w:t xml:space="preserve">Мой выбор пал на традиционную культуру </w:t>
      </w:r>
      <w:proofErr w:type="spellStart"/>
      <w:r w:rsidR="00EB3062">
        <w:rPr>
          <w:rFonts w:ascii="Times New Roman" w:hAnsi="Times New Roman" w:cs="Times New Roman"/>
          <w:sz w:val="28"/>
          <w:szCs w:val="28"/>
        </w:rPr>
        <w:t>Ведлозерского</w:t>
      </w:r>
      <w:proofErr w:type="spellEnd"/>
      <w:r w:rsidR="00EB3062">
        <w:rPr>
          <w:rFonts w:ascii="Times New Roman" w:hAnsi="Times New Roman" w:cs="Times New Roman"/>
          <w:sz w:val="28"/>
          <w:szCs w:val="28"/>
        </w:rPr>
        <w:t xml:space="preserve"> ареала.  </w:t>
      </w:r>
    </w:p>
    <w:p w:rsidR="005F10D8" w:rsidRDefault="006757B0" w:rsidP="005F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путь</w:t>
      </w:r>
      <w:r w:rsidR="001C3729">
        <w:rPr>
          <w:rFonts w:ascii="Times New Roman" w:hAnsi="Times New Roman" w:cs="Times New Roman"/>
          <w:sz w:val="28"/>
          <w:szCs w:val="28"/>
        </w:rPr>
        <w:t xml:space="preserve"> традиционно, с экспе</w:t>
      </w:r>
      <w:r>
        <w:rPr>
          <w:rFonts w:ascii="Times New Roman" w:hAnsi="Times New Roman" w:cs="Times New Roman"/>
          <w:sz w:val="28"/>
          <w:szCs w:val="28"/>
        </w:rPr>
        <w:t xml:space="preserve">диции. Но, поскольку дети </w:t>
      </w:r>
      <w:r w:rsidR="001C3729">
        <w:rPr>
          <w:rFonts w:ascii="Times New Roman" w:hAnsi="Times New Roman" w:cs="Times New Roman"/>
          <w:sz w:val="28"/>
          <w:szCs w:val="28"/>
        </w:rPr>
        <w:t xml:space="preserve"> на тот момент</w:t>
      </w:r>
      <w:r>
        <w:rPr>
          <w:rFonts w:ascii="Times New Roman" w:hAnsi="Times New Roman" w:cs="Times New Roman"/>
          <w:sz w:val="28"/>
          <w:szCs w:val="28"/>
        </w:rPr>
        <w:t xml:space="preserve"> обучались</w:t>
      </w:r>
      <w:r w:rsidR="001C3729">
        <w:rPr>
          <w:rFonts w:ascii="Times New Roman" w:hAnsi="Times New Roman" w:cs="Times New Roman"/>
          <w:sz w:val="28"/>
          <w:szCs w:val="28"/>
        </w:rPr>
        <w:t xml:space="preserve"> не подготовленные и достаточно маленькие – 2-4 классы, мы отправились не далеко, в </w:t>
      </w:r>
      <w:proofErr w:type="spellStart"/>
      <w:r w:rsidR="007B1682"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 w:rsidR="007B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C3729">
        <w:rPr>
          <w:rFonts w:ascii="Times New Roman" w:hAnsi="Times New Roman" w:cs="Times New Roman"/>
          <w:sz w:val="28"/>
          <w:szCs w:val="28"/>
        </w:rPr>
        <w:t xml:space="preserve">/с «Радуга», где работает Т.Х. Гончарова – карелка по национальности. </w:t>
      </w:r>
      <w:r w:rsidR="00595F11">
        <w:rPr>
          <w:rFonts w:ascii="Times New Roman" w:hAnsi="Times New Roman" w:cs="Times New Roman"/>
          <w:sz w:val="28"/>
          <w:szCs w:val="28"/>
        </w:rPr>
        <w:t xml:space="preserve"> </w:t>
      </w:r>
      <w:r w:rsidR="001C3729">
        <w:rPr>
          <w:rFonts w:ascii="Times New Roman" w:hAnsi="Times New Roman" w:cs="Times New Roman"/>
          <w:sz w:val="28"/>
          <w:szCs w:val="28"/>
        </w:rPr>
        <w:t>Так случилось, что мы случайно наткнулись на богатейшую историю. Оказалось, что бабушка Т.Х. Гончаровой была очень известной пла</w:t>
      </w:r>
      <w:r w:rsidR="005F10D8">
        <w:rPr>
          <w:rFonts w:ascii="Times New Roman" w:hAnsi="Times New Roman" w:cs="Times New Roman"/>
          <w:sz w:val="28"/>
          <w:szCs w:val="28"/>
        </w:rPr>
        <w:t>кальщицей, сказительницей в своё</w:t>
      </w:r>
      <w:r w:rsidR="001C3729">
        <w:rPr>
          <w:rFonts w:ascii="Times New Roman" w:hAnsi="Times New Roman" w:cs="Times New Roman"/>
          <w:sz w:val="28"/>
          <w:szCs w:val="28"/>
        </w:rPr>
        <w:t xml:space="preserve">м селе </w:t>
      </w:r>
      <w:proofErr w:type="spellStart"/>
      <w:r w:rsidR="001C3729"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 w:rsidR="001C3729">
        <w:rPr>
          <w:rFonts w:ascii="Times New Roman" w:hAnsi="Times New Roman" w:cs="Times New Roman"/>
          <w:sz w:val="28"/>
          <w:szCs w:val="28"/>
        </w:rPr>
        <w:t>.</w:t>
      </w:r>
      <w:r w:rsidR="005F10D8">
        <w:rPr>
          <w:rFonts w:ascii="Times New Roman" w:hAnsi="Times New Roman" w:cs="Times New Roman"/>
          <w:sz w:val="28"/>
          <w:szCs w:val="28"/>
        </w:rPr>
        <w:t xml:space="preserve"> Рассказы о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t>Парасковье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 Прокопьевне Ивановой меня так вдохновили, что очень скоро родилась творческая программа «Этнографические зарисовки «</w:t>
      </w:r>
      <w:proofErr w:type="spellStart"/>
      <w:r w:rsidR="005F10D8">
        <w:rPr>
          <w:rFonts w:ascii="Times New Roman" w:hAnsi="Times New Roman" w:cs="Times New Roman"/>
          <w:sz w:val="28"/>
          <w:szCs w:val="28"/>
          <w:lang w:val="en-US"/>
        </w:rPr>
        <w:t>Buaboi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», где роль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t>Парасковьи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 Ивановой сыграла её внучка Тамара Гончарова. Программа строилась на воспоминаниях внучки, в спектакль вошли произведения из репертуара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lastRenderedPageBreak/>
        <w:t>Парасковьи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 Ивановой: сказки, детские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>, загадки, лирическая песня</w:t>
      </w:r>
      <w:r>
        <w:rPr>
          <w:rFonts w:ascii="Times New Roman" w:hAnsi="Times New Roman" w:cs="Times New Roman"/>
          <w:sz w:val="28"/>
          <w:szCs w:val="28"/>
        </w:rPr>
        <w:t>, игры</w:t>
      </w:r>
      <w:r w:rsidR="005F10D8">
        <w:rPr>
          <w:rFonts w:ascii="Times New Roman" w:hAnsi="Times New Roman" w:cs="Times New Roman"/>
          <w:sz w:val="28"/>
          <w:szCs w:val="28"/>
        </w:rPr>
        <w:t>.</w:t>
      </w:r>
    </w:p>
    <w:p w:rsidR="005F10D8" w:rsidRDefault="006757B0" w:rsidP="005F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2016</w:t>
      </w:r>
      <w:r w:rsidR="005F10D8">
        <w:rPr>
          <w:rFonts w:ascii="Times New Roman" w:hAnsi="Times New Roman" w:cs="Times New Roman"/>
          <w:sz w:val="28"/>
          <w:szCs w:val="28"/>
        </w:rPr>
        <w:t xml:space="preserve"> года мы с ребятами совершили первую экспедицию в с.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, где жила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t>Парасковья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 Иванова. Ребята посетили </w:t>
      </w:r>
      <w:r w:rsidR="001A0EC1">
        <w:rPr>
          <w:rFonts w:ascii="Times New Roman" w:hAnsi="Times New Roman" w:cs="Times New Roman"/>
          <w:sz w:val="28"/>
          <w:szCs w:val="28"/>
        </w:rPr>
        <w:t>место, где находится мемориальная</w:t>
      </w:r>
      <w:r w:rsidR="005F10D8">
        <w:rPr>
          <w:rFonts w:ascii="Times New Roman" w:hAnsi="Times New Roman" w:cs="Times New Roman"/>
          <w:sz w:val="28"/>
          <w:szCs w:val="28"/>
        </w:rPr>
        <w:t xml:space="preserve"> доск</w:t>
      </w:r>
      <w:r w:rsidR="001A0EC1">
        <w:rPr>
          <w:rFonts w:ascii="Times New Roman" w:hAnsi="Times New Roman" w:cs="Times New Roman"/>
          <w:sz w:val="28"/>
          <w:szCs w:val="28"/>
        </w:rPr>
        <w:t>а, установленная в память о</w:t>
      </w:r>
      <w:r w:rsidR="005F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0D8">
        <w:rPr>
          <w:rFonts w:ascii="Times New Roman" w:hAnsi="Times New Roman" w:cs="Times New Roman"/>
          <w:sz w:val="28"/>
          <w:szCs w:val="28"/>
        </w:rPr>
        <w:t>Парасковье</w:t>
      </w:r>
      <w:proofErr w:type="spellEnd"/>
      <w:r w:rsidR="005F10D8">
        <w:rPr>
          <w:rFonts w:ascii="Times New Roman" w:hAnsi="Times New Roman" w:cs="Times New Roman"/>
          <w:sz w:val="28"/>
          <w:szCs w:val="28"/>
        </w:rPr>
        <w:t xml:space="preserve"> Ивановой инициативными односельчанами, пообщались со старожилами, посидели у дома, где она жила.</w:t>
      </w:r>
    </w:p>
    <w:p w:rsidR="005F10D8" w:rsidRDefault="005F10D8" w:rsidP="005F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сказительницы дали </w:t>
      </w:r>
      <w:r w:rsidR="008929BC">
        <w:rPr>
          <w:rFonts w:ascii="Times New Roman" w:hAnsi="Times New Roman" w:cs="Times New Roman"/>
          <w:sz w:val="28"/>
          <w:szCs w:val="28"/>
        </w:rPr>
        <w:t>толчок</w:t>
      </w:r>
      <w:r w:rsidR="006757B0">
        <w:rPr>
          <w:rFonts w:ascii="Times New Roman" w:hAnsi="Times New Roman" w:cs="Times New Roman"/>
          <w:sz w:val="28"/>
          <w:szCs w:val="28"/>
        </w:rPr>
        <w:t xml:space="preserve"> и для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Так, </w:t>
      </w:r>
      <w:r w:rsidR="006757B0">
        <w:rPr>
          <w:rFonts w:ascii="Times New Roman" w:hAnsi="Times New Roman" w:cs="Times New Roman"/>
          <w:sz w:val="28"/>
          <w:szCs w:val="28"/>
        </w:rPr>
        <w:t xml:space="preserve">совместно с одним из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6757B0">
        <w:rPr>
          <w:rFonts w:ascii="Times New Roman" w:hAnsi="Times New Roman" w:cs="Times New Roman"/>
          <w:sz w:val="28"/>
          <w:szCs w:val="28"/>
        </w:rPr>
        <w:t>ащихся была  подготовлена небольшая</w:t>
      </w:r>
      <w:r>
        <w:rPr>
          <w:rFonts w:ascii="Times New Roman" w:hAnsi="Times New Roman" w:cs="Times New Roman"/>
          <w:sz w:val="28"/>
          <w:szCs w:val="28"/>
        </w:rPr>
        <w:t xml:space="preserve"> работу. Были п</w:t>
      </w:r>
      <w:r w:rsidRPr="003F1C03">
        <w:rPr>
          <w:rFonts w:ascii="Times New Roman" w:hAnsi="Times New Roman" w:cs="Times New Roman"/>
          <w:sz w:val="28"/>
          <w:szCs w:val="28"/>
        </w:rPr>
        <w:t>роана</w:t>
      </w:r>
      <w:r>
        <w:rPr>
          <w:rFonts w:ascii="Times New Roman" w:hAnsi="Times New Roman" w:cs="Times New Roman"/>
          <w:sz w:val="28"/>
          <w:szCs w:val="28"/>
        </w:rPr>
        <w:t>лизированы</w:t>
      </w:r>
      <w:r w:rsidRPr="003F1C03">
        <w:rPr>
          <w:rFonts w:ascii="Times New Roman" w:hAnsi="Times New Roman" w:cs="Times New Roman"/>
          <w:sz w:val="28"/>
          <w:szCs w:val="28"/>
        </w:rPr>
        <w:t xml:space="preserve"> доступные печатные  источники по карельскому фольклору</w:t>
      </w:r>
      <w:r>
        <w:rPr>
          <w:rFonts w:ascii="Times New Roman" w:hAnsi="Times New Roman" w:cs="Times New Roman"/>
          <w:sz w:val="28"/>
          <w:szCs w:val="28"/>
        </w:rPr>
        <w:t>, где были обнаружены</w:t>
      </w:r>
      <w:r w:rsidRPr="003F1C03">
        <w:rPr>
          <w:rFonts w:ascii="Times New Roman" w:hAnsi="Times New Roman" w:cs="Times New Roman"/>
          <w:sz w:val="28"/>
          <w:szCs w:val="28"/>
        </w:rPr>
        <w:t xml:space="preserve"> образцы, записанные от П.П. Ивановой</w:t>
      </w:r>
      <w:r>
        <w:rPr>
          <w:rFonts w:ascii="Times New Roman" w:hAnsi="Times New Roman" w:cs="Times New Roman"/>
          <w:sz w:val="28"/>
          <w:szCs w:val="28"/>
        </w:rPr>
        <w:t>. Всего удалось обнаружить 57 образцов разных жанров</w:t>
      </w:r>
      <w:r w:rsidR="00955455">
        <w:rPr>
          <w:rFonts w:ascii="Times New Roman" w:hAnsi="Times New Roman" w:cs="Times New Roman"/>
          <w:sz w:val="28"/>
          <w:szCs w:val="28"/>
        </w:rPr>
        <w:t>: эпические песни, в том числе и новины (тексты на современные сюжеты, составленны</w:t>
      </w:r>
      <w:r w:rsidR="001A0EC1">
        <w:rPr>
          <w:rFonts w:ascii="Times New Roman" w:hAnsi="Times New Roman" w:cs="Times New Roman"/>
          <w:sz w:val="28"/>
          <w:szCs w:val="28"/>
        </w:rPr>
        <w:t>е по канонам эпической традиции</w:t>
      </w:r>
      <w:r w:rsidR="00955455">
        <w:rPr>
          <w:rFonts w:ascii="Times New Roman" w:hAnsi="Times New Roman" w:cs="Times New Roman"/>
          <w:sz w:val="28"/>
          <w:szCs w:val="28"/>
        </w:rPr>
        <w:t>), а также лирические песни, причитания, детский фольклор, проза (сказки, загадки, пословицы)</w:t>
      </w:r>
      <w:r>
        <w:rPr>
          <w:rFonts w:ascii="Times New Roman" w:hAnsi="Times New Roman" w:cs="Times New Roman"/>
          <w:sz w:val="28"/>
          <w:szCs w:val="28"/>
        </w:rPr>
        <w:t xml:space="preserve">. Нужно отметить, что </w:t>
      </w:r>
      <w:proofErr w:type="spellStart"/>
      <w:r w:rsidRPr="003F1C03">
        <w:rPr>
          <w:rFonts w:ascii="Times New Roman" w:hAnsi="Times New Roman" w:cs="Times New Roman"/>
          <w:sz w:val="28"/>
          <w:szCs w:val="28"/>
        </w:rPr>
        <w:t>Парасковью</w:t>
      </w:r>
      <w:proofErr w:type="spellEnd"/>
      <w:r w:rsidRPr="003F1C03">
        <w:rPr>
          <w:rFonts w:ascii="Times New Roman" w:hAnsi="Times New Roman" w:cs="Times New Roman"/>
          <w:sz w:val="28"/>
          <w:szCs w:val="28"/>
        </w:rPr>
        <w:t xml:space="preserve"> Прокопьевну не раз записывал собиратель фольклора Евсеев В.Я. С 1934-1962 годы. «К записи этой талантливой исполнительницы, знающей руны, сказки, причитания, заговоры и другой фольклорный материал, он возвращался неоднократно</w:t>
      </w:r>
      <w:proofErr w:type="gramStart"/>
      <w:r w:rsidRPr="003F1C03">
        <w:rPr>
          <w:rFonts w:ascii="Times New Roman" w:hAnsi="Times New Roman" w:cs="Times New Roman"/>
          <w:sz w:val="28"/>
          <w:szCs w:val="28"/>
        </w:rPr>
        <w:t>.</w:t>
      </w:r>
      <w:r w:rsidRPr="003F1C0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F1C0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  <w:r>
        <w:rPr>
          <w:rFonts w:ascii="Times New Roman" w:hAnsi="Times New Roman" w:cs="Times New Roman"/>
          <w:sz w:val="28"/>
          <w:szCs w:val="28"/>
        </w:rPr>
        <w:t>П.П</w:t>
      </w:r>
      <w:r w:rsidRPr="003F1C03">
        <w:rPr>
          <w:rFonts w:ascii="Times New Roman" w:hAnsi="Times New Roman" w:cs="Times New Roman"/>
          <w:sz w:val="28"/>
          <w:szCs w:val="28"/>
        </w:rPr>
        <w:t>. Иванову записывали не только русские учёные, но и финские.</w:t>
      </w:r>
      <w:r>
        <w:rPr>
          <w:rFonts w:ascii="Times New Roman" w:hAnsi="Times New Roman" w:cs="Times New Roman"/>
          <w:sz w:val="28"/>
          <w:szCs w:val="28"/>
        </w:rPr>
        <w:t xml:space="preserve"> Данная работа была представлена на нескольких ученических, исследовательских конференциях в п. Пряжа,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Петрозаводске.</w:t>
      </w:r>
    </w:p>
    <w:p w:rsidR="005F10D8" w:rsidRDefault="005F10D8" w:rsidP="005F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A6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удалось проанализировать реестры </w:t>
      </w:r>
      <w:r w:rsidR="00955455">
        <w:rPr>
          <w:rFonts w:ascii="Times New Roman" w:hAnsi="Times New Roman" w:cs="Times New Roman"/>
          <w:sz w:val="28"/>
          <w:szCs w:val="28"/>
        </w:rPr>
        <w:t xml:space="preserve">записей </w:t>
      </w:r>
      <w:proofErr w:type="spellStart"/>
      <w:r w:rsidR="00955455">
        <w:rPr>
          <w:rFonts w:ascii="Times New Roman" w:hAnsi="Times New Roman" w:cs="Times New Roman"/>
          <w:sz w:val="28"/>
          <w:szCs w:val="28"/>
        </w:rPr>
        <w:t>фонограм</w:t>
      </w:r>
      <w:r>
        <w:rPr>
          <w:rFonts w:ascii="Times New Roman" w:hAnsi="Times New Roman" w:cs="Times New Roman"/>
          <w:sz w:val="28"/>
          <w:szCs w:val="28"/>
        </w:rPr>
        <w:t>мархива</w:t>
      </w:r>
      <w:proofErr w:type="spellEnd"/>
      <w:r w:rsidR="00955455">
        <w:rPr>
          <w:rFonts w:ascii="Times New Roman" w:hAnsi="Times New Roman" w:cs="Times New Roman"/>
          <w:sz w:val="28"/>
          <w:szCs w:val="28"/>
        </w:rPr>
        <w:t xml:space="preserve"> Института языка и литературы сделанный </w:t>
      </w:r>
      <w:proofErr w:type="gramStart"/>
      <w:r w:rsidR="00955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545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604BE"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 w:rsidR="00A604BE">
        <w:rPr>
          <w:rFonts w:ascii="Times New Roman" w:hAnsi="Times New Roman" w:cs="Times New Roman"/>
          <w:sz w:val="28"/>
          <w:szCs w:val="28"/>
        </w:rPr>
        <w:t xml:space="preserve">. Выясняется, что в период с 30-х по </w:t>
      </w:r>
      <w:r w:rsidR="00955455">
        <w:rPr>
          <w:rFonts w:ascii="Times New Roman" w:hAnsi="Times New Roman" w:cs="Times New Roman"/>
          <w:sz w:val="28"/>
          <w:szCs w:val="28"/>
        </w:rPr>
        <w:t>60</w:t>
      </w:r>
      <w:r w:rsidR="00A604BE">
        <w:rPr>
          <w:rFonts w:ascii="Times New Roman" w:hAnsi="Times New Roman" w:cs="Times New Roman"/>
          <w:sz w:val="28"/>
          <w:szCs w:val="28"/>
        </w:rPr>
        <w:t xml:space="preserve"> –</w:t>
      </w:r>
      <w:r w:rsidR="00754F8D">
        <w:rPr>
          <w:rFonts w:ascii="Times New Roman" w:hAnsi="Times New Roman" w:cs="Times New Roman"/>
          <w:sz w:val="28"/>
          <w:szCs w:val="28"/>
        </w:rPr>
        <w:t xml:space="preserve"> </w:t>
      </w:r>
      <w:r w:rsidR="00A604BE">
        <w:rPr>
          <w:rFonts w:ascii="Times New Roman" w:hAnsi="Times New Roman" w:cs="Times New Roman"/>
          <w:sz w:val="28"/>
          <w:szCs w:val="28"/>
        </w:rPr>
        <w:t>е годы 60% записей сделано от Ивановой</w:t>
      </w:r>
      <w:r w:rsidR="00955455">
        <w:rPr>
          <w:rFonts w:ascii="Times New Roman" w:hAnsi="Times New Roman" w:cs="Times New Roman"/>
          <w:sz w:val="28"/>
          <w:szCs w:val="28"/>
        </w:rPr>
        <w:t xml:space="preserve"> П.П., что подтверждает наши предположения о её исключительном таланте.</w:t>
      </w:r>
    </w:p>
    <w:p w:rsidR="00526417" w:rsidRDefault="00526417" w:rsidP="005F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известный в Карелии фольклорист, автор книг по карельским причитаниям, сказкам А.С. Степанова, не смотря на преклонный возраст, (на момент встречи в 1964 году П.П. Ивановой было уже за семьдесят лет)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сохраняла ясный ум, помнила много образцов фольклора (за исключением эпических песен)</w:t>
      </w:r>
      <w:r w:rsidR="00754F8D">
        <w:rPr>
          <w:rFonts w:ascii="Times New Roman" w:hAnsi="Times New Roman" w:cs="Times New Roman"/>
          <w:sz w:val="28"/>
          <w:szCs w:val="28"/>
        </w:rPr>
        <w:t>. Сказительница</w:t>
      </w:r>
      <w:r>
        <w:rPr>
          <w:rFonts w:ascii="Times New Roman" w:hAnsi="Times New Roman" w:cs="Times New Roman"/>
          <w:sz w:val="28"/>
          <w:szCs w:val="28"/>
        </w:rPr>
        <w:t xml:space="preserve"> могла живо сопереживать ситуации</w:t>
      </w:r>
      <w:r w:rsidR="00754F8D">
        <w:rPr>
          <w:rFonts w:ascii="Times New Roman" w:hAnsi="Times New Roman" w:cs="Times New Roman"/>
          <w:sz w:val="28"/>
          <w:szCs w:val="28"/>
        </w:rPr>
        <w:t>, реагировать на темы дня, о чём свидетельствуют её причитания, новина о полёте в космос Ю.А. Гагарина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FE8" w:rsidRDefault="00500FE8" w:rsidP="00500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C1">
        <w:rPr>
          <w:rFonts w:ascii="Times New Roman" w:hAnsi="Times New Roman" w:cs="Times New Roman"/>
          <w:sz w:val="28"/>
          <w:szCs w:val="28"/>
        </w:rPr>
        <w:lastRenderedPageBreak/>
        <w:t xml:space="preserve">Ещё одной из тем изучения в нашем классе стало распространение кантеле на территории Пряжинского района. Выясняется, что ещё в 30-е годы </w:t>
      </w:r>
      <w:r w:rsidRPr="001A0E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0EC1">
        <w:rPr>
          <w:rFonts w:ascii="Times New Roman" w:hAnsi="Times New Roman" w:cs="Times New Roman"/>
          <w:sz w:val="28"/>
          <w:szCs w:val="28"/>
        </w:rPr>
        <w:t xml:space="preserve"> века этот инструмент можно было встретить практически в каждой деревне. Благодаря Виктору </w:t>
      </w:r>
      <w:proofErr w:type="spellStart"/>
      <w:r w:rsidRPr="001A0EC1">
        <w:rPr>
          <w:rFonts w:ascii="Times New Roman" w:hAnsi="Times New Roman" w:cs="Times New Roman"/>
          <w:sz w:val="28"/>
          <w:szCs w:val="28"/>
        </w:rPr>
        <w:t>Пантилеймоновичу</w:t>
      </w:r>
      <w:proofErr w:type="spellEnd"/>
      <w:r w:rsidRPr="001A0EC1">
        <w:rPr>
          <w:rFonts w:ascii="Times New Roman" w:hAnsi="Times New Roman" w:cs="Times New Roman"/>
          <w:sz w:val="28"/>
          <w:szCs w:val="28"/>
        </w:rPr>
        <w:t xml:space="preserve"> Гудкову</w:t>
      </w:r>
      <w:r>
        <w:rPr>
          <w:rFonts w:ascii="Times New Roman" w:hAnsi="Times New Roman" w:cs="Times New Roman"/>
          <w:sz w:val="28"/>
          <w:szCs w:val="28"/>
        </w:rPr>
        <w:t xml:space="preserve"> – музыканту, фольклористу, основателю ансамбля песни и танца «Кантеле», </w:t>
      </w:r>
      <w:r w:rsidRPr="001A0EC1">
        <w:rPr>
          <w:rFonts w:ascii="Times New Roman" w:hAnsi="Times New Roman" w:cs="Times New Roman"/>
          <w:sz w:val="28"/>
          <w:szCs w:val="28"/>
        </w:rPr>
        <w:t xml:space="preserve"> мы знаем имена многих талантливых музыкантов – кантелистов таких как: Иван Лебедев, Семён Тупицын, братья Иван и </w:t>
      </w:r>
      <w:proofErr w:type="spellStart"/>
      <w:r w:rsidRPr="001A0EC1">
        <w:rPr>
          <w:rFonts w:ascii="Times New Roman" w:hAnsi="Times New Roman" w:cs="Times New Roman"/>
          <w:sz w:val="28"/>
          <w:szCs w:val="28"/>
        </w:rPr>
        <w:t>Евдоким</w:t>
      </w:r>
      <w:proofErr w:type="spellEnd"/>
      <w:r w:rsidRPr="001A0EC1">
        <w:rPr>
          <w:rFonts w:ascii="Times New Roman" w:hAnsi="Times New Roman" w:cs="Times New Roman"/>
          <w:sz w:val="28"/>
          <w:szCs w:val="28"/>
        </w:rPr>
        <w:t xml:space="preserve"> Гавриловы и т.д. Как правило, многие кантелисты были и сказителями – </w:t>
      </w:r>
      <w:proofErr w:type="spellStart"/>
      <w:r w:rsidRPr="001A0EC1">
        <w:rPr>
          <w:rFonts w:ascii="Times New Roman" w:hAnsi="Times New Roman" w:cs="Times New Roman"/>
          <w:sz w:val="28"/>
          <w:szCs w:val="28"/>
        </w:rPr>
        <w:t>рунопевцами</w:t>
      </w:r>
      <w:proofErr w:type="spellEnd"/>
      <w:r w:rsidRPr="001A0EC1">
        <w:rPr>
          <w:rFonts w:ascii="Times New Roman" w:hAnsi="Times New Roman" w:cs="Times New Roman"/>
          <w:sz w:val="28"/>
          <w:szCs w:val="28"/>
        </w:rPr>
        <w:t>. К сожалению, фольклористы не всё смогли зафиксировать, а то, что удалось сохранить, находиться в архиве Института языка и литературы Академии наук и ещё ждёт своего часа.</w:t>
      </w:r>
    </w:p>
    <w:p w:rsidR="003F7148" w:rsidRDefault="003F7148" w:rsidP="005F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совместно</w:t>
      </w:r>
      <w:r w:rsidR="00A604BE">
        <w:rPr>
          <w:rFonts w:ascii="Times New Roman" w:hAnsi="Times New Roman" w:cs="Times New Roman"/>
          <w:sz w:val="28"/>
          <w:szCs w:val="28"/>
        </w:rPr>
        <w:t xml:space="preserve"> с Фондом поддержки и развития П</w:t>
      </w:r>
      <w:r>
        <w:rPr>
          <w:rFonts w:ascii="Times New Roman" w:hAnsi="Times New Roman" w:cs="Times New Roman"/>
          <w:sz w:val="28"/>
          <w:szCs w:val="28"/>
        </w:rPr>
        <w:t>ряжинского района «Вместе» нами был реализован проект «Игра в традиции»</w:t>
      </w:r>
      <w:r w:rsidR="006420CE">
        <w:rPr>
          <w:rFonts w:ascii="Times New Roman" w:hAnsi="Times New Roman" w:cs="Times New Roman"/>
          <w:sz w:val="28"/>
          <w:szCs w:val="28"/>
        </w:rPr>
        <w:t>,</w:t>
      </w:r>
      <w:r w:rsidR="00A604BE">
        <w:rPr>
          <w:rFonts w:ascii="Times New Roman" w:hAnsi="Times New Roman" w:cs="Times New Roman"/>
          <w:sz w:val="28"/>
          <w:szCs w:val="28"/>
        </w:rPr>
        <w:t xml:space="preserve"> целью которого стало вовлечение детей в изучение традиций карелов чер</w:t>
      </w:r>
      <w:r w:rsidR="007B1682">
        <w:rPr>
          <w:rFonts w:ascii="Times New Roman" w:hAnsi="Times New Roman" w:cs="Times New Roman"/>
          <w:sz w:val="28"/>
          <w:szCs w:val="28"/>
        </w:rPr>
        <w:t>ез игру: кукольный театр, мастер-классы, встречи с интересными людьми..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проекта был</w:t>
      </w:r>
      <w:r w:rsidR="00A604BE">
        <w:rPr>
          <w:rFonts w:ascii="Times New Roman" w:hAnsi="Times New Roman" w:cs="Times New Roman"/>
          <w:sz w:val="28"/>
          <w:szCs w:val="28"/>
        </w:rPr>
        <w:t xml:space="preserve">а подготовлена выставка детского рисунка «Сватовство в </w:t>
      </w:r>
      <w:proofErr w:type="spellStart"/>
      <w:r w:rsidR="00A604BE">
        <w:rPr>
          <w:rFonts w:ascii="Times New Roman" w:hAnsi="Times New Roman" w:cs="Times New Roman"/>
          <w:sz w:val="28"/>
          <w:szCs w:val="28"/>
        </w:rPr>
        <w:t>Хийтоле</w:t>
      </w:r>
      <w:proofErr w:type="spellEnd"/>
      <w:r w:rsidR="00A604BE">
        <w:rPr>
          <w:rFonts w:ascii="Times New Roman" w:hAnsi="Times New Roman" w:cs="Times New Roman"/>
          <w:sz w:val="28"/>
          <w:szCs w:val="28"/>
        </w:rPr>
        <w:t xml:space="preserve">» - по мотивам </w:t>
      </w:r>
      <w:proofErr w:type="spellStart"/>
      <w:r w:rsidR="00A604BE">
        <w:rPr>
          <w:rFonts w:ascii="Times New Roman" w:hAnsi="Times New Roman" w:cs="Times New Roman"/>
          <w:sz w:val="28"/>
          <w:szCs w:val="28"/>
        </w:rPr>
        <w:t>южнокарельской</w:t>
      </w:r>
      <w:proofErr w:type="spellEnd"/>
      <w:r w:rsidR="00A604BE">
        <w:rPr>
          <w:rFonts w:ascii="Times New Roman" w:hAnsi="Times New Roman" w:cs="Times New Roman"/>
          <w:sz w:val="28"/>
          <w:szCs w:val="28"/>
        </w:rPr>
        <w:t xml:space="preserve"> руны</w:t>
      </w:r>
      <w:r w:rsidR="00754F8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42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="006420CE">
        <w:rPr>
          <w:rFonts w:ascii="Times New Roman" w:hAnsi="Times New Roman" w:cs="Times New Roman"/>
          <w:sz w:val="28"/>
          <w:szCs w:val="28"/>
        </w:rPr>
        <w:t xml:space="preserve">авлен </w:t>
      </w:r>
      <w:r>
        <w:rPr>
          <w:rFonts w:ascii="Times New Roman" w:hAnsi="Times New Roman" w:cs="Times New Roman"/>
          <w:sz w:val="28"/>
          <w:szCs w:val="28"/>
        </w:rPr>
        <w:t>спектакль «Кукольная свадебка».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6420CE">
        <w:rPr>
          <w:rFonts w:ascii="Times New Roman" w:hAnsi="Times New Roman" w:cs="Times New Roman"/>
          <w:sz w:val="28"/>
          <w:szCs w:val="28"/>
        </w:rPr>
        <w:t xml:space="preserve"> кукольного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лег рассказ П.П. Ивановой о  карельской свадьбе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 w:rsidR="00754F8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r w:rsidR="00717603">
        <w:rPr>
          <w:rFonts w:ascii="Times New Roman" w:hAnsi="Times New Roman" w:cs="Times New Roman"/>
          <w:sz w:val="28"/>
          <w:szCs w:val="28"/>
        </w:rPr>
        <w:t xml:space="preserve"> Перевод текста предоставлен </w:t>
      </w:r>
      <w:r w:rsidR="00C33F91">
        <w:rPr>
          <w:rFonts w:ascii="Times New Roman" w:hAnsi="Times New Roman" w:cs="Times New Roman"/>
          <w:sz w:val="28"/>
          <w:szCs w:val="28"/>
        </w:rPr>
        <w:t xml:space="preserve">старшим научным </w:t>
      </w:r>
      <w:r w:rsidR="00717603">
        <w:rPr>
          <w:rFonts w:ascii="Times New Roman" w:hAnsi="Times New Roman" w:cs="Times New Roman"/>
          <w:sz w:val="28"/>
          <w:szCs w:val="28"/>
        </w:rPr>
        <w:t>сотрудником ИЯЛИ В.П. Мироновой</w:t>
      </w:r>
    </w:p>
    <w:p w:rsidR="001A0EC1" w:rsidRPr="001A0EC1" w:rsidRDefault="00A804F6" w:rsidP="00642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C33F91">
        <w:rPr>
          <w:rFonts w:ascii="Times New Roman" w:hAnsi="Times New Roman" w:cs="Times New Roman"/>
          <w:sz w:val="28"/>
          <w:szCs w:val="28"/>
        </w:rPr>
        <w:t xml:space="preserve"> силами Детской фольклорной студии «</w:t>
      </w:r>
      <w:r w:rsidR="00C33F91">
        <w:rPr>
          <w:rFonts w:ascii="Times New Roman" w:hAnsi="Times New Roman" w:cs="Times New Roman"/>
          <w:sz w:val="28"/>
          <w:szCs w:val="28"/>
          <w:lang w:val="en-US"/>
        </w:rPr>
        <w:t>Pilli</w:t>
      </w:r>
      <w:r w:rsidR="00C33F91">
        <w:rPr>
          <w:rFonts w:ascii="Times New Roman" w:hAnsi="Times New Roman" w:cs="Times New Roman"/>
          <w:sz w:val="28"/>
          <w:szCs w:val="28"/>
        </w:rPr>
        <w:t>»</w:t>
      </w:r>
      <w:r w:rsidR="00C33F91" w:rsidRPr="00C33F91">
        <w:rPr>
          <w:rFonts w:ascii="Times New Roman" w:hAnsi="Times New Roman" w:cs="Times New Roman"/>
          <w:sz w:val="28"/>
          <w:szCs w:val="28"/>
        </w:rPr>
        <w:t xml:space="preserve"> </w:t>
      </w:r>
      <w:r w:rsidR="007B1682">
        <w:rPr>
          <w:rFonts w:ascii="Times New Roman" w:hAnsi="Times New Roman" w:cs="Times New Roman"/>
          <w:sz w:val="28"/>
          <w:szCs w:val="28"/>
        </w:rPr>
        <w:t xml:space="preserve">- </w:t>
      </w:r>
      <w:r w:rsidR="00C33F91">
        <w:rPr>
          <w:rFonts w:ascii="Times New Roman" w:hAnsi="Times New Roman" w:cs="Times New Roman"/>
          <w:sz w:val="28"/>
          <w:szCs w:val="28"/>
        </w:rPr>
        <w:t xml:space="preserve"> концертного коллектива класса «Музыкальный фольклор»</w:t>
      </w:r>
      <w:r w:rsidR="003F7148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="00C33F91">
        <w:rPr>
          <w:rFonts w:ascii="Times New Roman" w:hAnsi="Times New Roman" w:cs="Times New Roman"/>
          <w:sz w:val="28"/>
          <w:szCs w:val="28"/>
        </w:rPr>
        <w:t xml:space="preserve"> следующие творческие программы</w:t>
      </w:r>
      <w:r w:rsidR="003F7148">
        <w:rPr>
          <w:rFonts w:ascii="Times New Roman" w:hAnsi="Times New Roman" w:cs="Times New Roman"/>
          <w:sz w:val="28"/>
          <w:szCs w:val="28"/>
        </w:rPr>
        <w:t>:</w:t>
      </w:r>
      <w:r w:rsidR="007B1682">
        <w:rPr>
          <w:rFonts w:ascii="Times New Roman" w:hAnsi="Times New Roman" w:cs="Times New Roman"/>
          <w:sz w:val="28"/>
          <w:szCs w:val="28"/>
        </w:rPr>
        <w:t xml:space="preserve"> </w:t>
      </w:r>
      <w:r w:rsidR="00C33F91">
        <w:rPr>
          <w:rFonts w:ascii="Times New Roman" w:hAnsi="Times New Roman" w:cs="Times New Roman"/>
          <w:sz w:val="28"/>
          <w:szCs w:val="28"/>
        </w:rPr>
        <w:t xml:space="preserve">«Этнографические </w:t>
      </w:r>
      <w:proofErr w:type="spellStart"/>
      <w:r w:rsidR="00C33F91">
        <w:rPr>
          <w:rFonts w:ascii="Times New Roman" w:hAnsi="Times New Roman" w:cs="Times New Roman"/>
          <w:sz w:val="28"/>
          <w:szCs w:val="28"/>
        </w:rPr>
        <w:t>зарисовка</w:t>
      </w:r>
      <w:r w:rsidR="001A0EC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3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3F91">
        <w:rPr>
          <w:rFonts w:ascii="Times New Roman" w:hAnsi="Times New Roman" w:cs="Times New Roman"/>
          <w:sz w:val="28"/>
          <w:szCs w:val="28"/>
          <w:lang w:val="en-US"/>
        </w:rPr>
        <w:t>Buaboi</w:t>
      </w:r>
      <w:proofErr w:type="spellEnd"/>
      <w:r w:rsidR="00C33F91">
        <w:rPr>
          <w:rFonts w:ascii="Times New Roman" w:hAnsi="Times New Roman" w:cs="Times New Roman"/>
          <w:sz w:val="28"/>
          <w:szCs w:val="28"/>
        </w:rPr>
        <w:t>», Театральная постановка «Кукольная свадебка», «</w:t>
      </w:r>
      <w:proofErr w:type="spellStart"/>
      <w:r w:rsidR="00C33F91">
        <w:rPr>
          <w:rFonts w:ascii="Times New Roman" w:hAnsi="Times New Roman" w:cs="Times New Roman"/>
          <w:sz w:val="28"/>
          <w:szCs w:val="28"/>
          <w:lang w:val="en-US"/>
        </w:rPr>
        <w:t>Illa</w:t>
      </w:r>
      <w:r w:rsidR="00C33F91" w:rsidRPr="00C33F91">
        <w:rPr>
          <w:rFonts w:ascii="Times New Roman" w:hAnsi="Times New Roman" w:cs="Times New Roman"/>
          <w:sz w:val="28"/>
          <w:szCs w:val="28"/>
        </w:rPr>
        <w:t>čč</w:t>
      </w:r>
      <w:proofErr w:type="spellEnd"/>
      <w:r w:rsidR="00C33F9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33F91">
        <w:rPr>
          <w:rFonts w:ascii="Times New Roman" w:hAnsi="Times New Roman" w:cs="Times New Roman"/>
          <w:sz w:val="28"/>
          <w:szCs w:val="28"/>
        </w:rPr>
        <w:t>»</w:t>
      </w:r>
      <w:r w:rsidR="00C33F91" w:rsidRPr="00C33F91">
        <w:rPr>
          <w:rFonts w:ascii="Times New Roman" w:hAnsi="Times New Roman" w:cs="Times New Roman"/>
          <w:sz w:val="28"/>
          <w:szCs w:val="28"/>
        </w:rPr>
        <w:t xml:space="preserve"> (</w:t>
      </w:r>
      <w:r w:rsidR="00C33F91">
        <w:rPr>
          <w:rFonts w:ascii="Times New Roman" w:hAnsi="Times New Roman" w:cs="Times New Roman"/>
          <w:sz w:val="28"/>
          <w:szCs w:val="28"/>
        </w:rPr>
        <w:t xml:space="preserve">фрагменты </w:t>
      </w:r>
      <w:proofErr w:type="spellStart"/>
      <w:r w:rsidR="00C33F91">
        <w:rPr>
          <w:rFonts w:ascii="Times New Roman" w:hAnsi="Times New Roman" w:cs="Times New Roman"/>
          <w:sz w:val="28"/>
          <w:szCs w:val="28"/>
        </w:rPr>
        <w:t>ведлозерской</w:t>
      </w:r>
      <w:proofErr w:type="spellEnd"/>
      <w:r w:rsidR="00C33F91">
        <w:rPr>
          <w:rFonts w:ascii="Times New Roman" w:hAnsi="Times New Roman" w:cs="Times New Roman"/>
          <w:sz w:val="28"/>
          <w:szCs w:val="28"/>
        </w:rPr>
        <w:t xml:space="preserve"> бесёды</w:t>
      </w:r>
      <w:r w:rsidR="00C33F91" w:rsidRPr="00C33F91">
        <w:rPr>
          <w:rFonts w:ascii="Times New Roman" w:hAnsi="Times New Roman" w:cs="Times New Roman"/>
          <w:sz w:val="28"/>
          <w:szCs w:val="28"/>
        </w:rPr>
        <w:t>)</w:t>
      </w:r>
      <w:r w:rsidR="007B1682">
        <w:rPr>
          <w:rFonts w:ascii="Times New Roman" w:hAnsi="Times New Roman" w:cs="Times New Roman"/>
          <w:sz w:val="28"/>
          <w:szCs w:val="28"/>
        </w:rPr>
        <w:t>.</w:t>
      </w:r>
      <w:r w:rsidR="00C33F91">
        <w:rPr>
          <w:rFonts w:ascii="Times New Roman" w:hAnsi="Times New Roman" w:cs="Times New Roman"/>
          <w:sz w:val="28"/>
          <w:szCs w:val="28"/>
        </w:rPr>
        <w:t xml:space="preserve"> Все программы строятся на </w:t>
      </w:r>
      <w:r w:rsidR="007B1682">
        <w:rPr>
          <w:rFonts w:ascii="Times New Roman" w:hAnsi="Times New Roman" w:cs="Times New Roman"/>
          <w:sz w:val="28"/>
          <w:szCs w:val="28"/>
        </w:rPr>
        <w:t xml:space="preserve">фольклорном </w:t>
      </w:r>
      <w:r w:rsidR="00C33F91">
        <w:rPr>
          <w:rFonts w:ascii="Times New Roman" w:hAnsi="Times New Roman" w:cs="Times New Roman"/>
          <w:sz w:val="28"/>
          <w:szCs w:val="28"/>
        </w:rPr>
        <w:t>музыкальном материале,</w:t>
      </w:r>
      <w:r w:rsidR="00500FE8">
        <w:rPr>
          <w:rFonts w:ascii="Times New Roman" w:hAnsi="Times New Roman" w:cs="Times New Roman"/>
          <w:sz w:val="28"/>
          <w:szCs w:val="28"/>
        </w:rPr>
        <w:t xml:space="preserve"> записанно</w:t>
      </w:r>
      <w:r w:rsidR="007B1682">
        <w:rPr>
          <w:rFonts w:ascii="Times New Roman" w:hAnsi="Times New Roman" w:cs="Times New Roman"/>
          <w:sz w:val="28"/>
          <w:szCs w:val="28"/>
        </w:rPr>
        <w:t xml:space="preserve">м в основном на территории </w:t>
      </w:r>
      <w:proofErr w:type="spellStart"/>
      <w:r w:rsidR="007B1682">
        <w:rPr>
          <w:rFonts w:ascii="Times New Roman" w:hAnsi="Times New Roman" w:cs="Times New Roman"/>
          <w:sz w:val="28"/>
          <w:szCs w:val="28"/>
        </w:rPr>
        <w:t>Ведлозерского</w:t>
      </w:r>
      <w:proofErr w:type="spellEnd"/>
      <w:r w:rsidR="007B16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0FE8">
        <w:rPr>
          <w:rFonts w:ascii="Times New Roman" w:hAnsi="Times New Roman" w:cs="Times New Roman"/>
          <w:sz w:val="28"/>
          <w:szCs w:val="28"/>
        </w:rPr>
        <w:t>. Материалы</w:t>
      </w:r>
      <w:r w:rsidR="007B1682">
        <w:rPr>
          <w:rFonts w:ascii="Times New Roman" w:hAnsi="Times New Roman" w:cs="Times New Roman"/>
          <w:sz w:val="28"/>
          <w:szCs w:val="28"/>
        </w:rPr>
        <w:t xml:space="preserve"> </w:t>
      </w:r>
      <w:r w:rsidR="00C33F91">
        <w:rPr>
          <w:rFonts w:ascii="Times New Roman" w:hAnsi="Times New Roman" w:cs="Times New Roman"/>
          <w:sz w:val="28"/>
          <w:szCs w:val="28"/>
        </w:rPr>
        <w:t xml:space="preserve"> взят</w:t>
      </w:r>
      <w:r w:rsidR="00500FE8">
        <w:rPr>
          <w:rFonts w:ascii="Times New Roman" w:hAnsi="Times New Roman" w:cs="Times New Roman"/>
          <w:sz w:val="28"/>
          <w:szCs w:val="28"/>
        </w:rPr>
        <w:t>ы</w:t>
      </w:r>
      <w:r w:rsidR="00C33F91">
        <w:rPr>
          <w:rFonts w:ascii="Times New Roman" w:hAnsi="Times New Roman" w:cs="Times New Roman"/>
          <w:sz w:val="28"/>
          <w:szCs w:val="28"/>
        </w:rPr>
        <w:t xml:space="preserve"> из фондов ИЯЛИ, сборников по карельскому фольклору</w:t>
      </w:r>
      <w:r w:rsidR="00955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F91" w:rsidRPr="001A0EC1" w:rsidRDefault="00C33F91" w:rsidP="001A0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традиционной культуры, быта, музыкального фольклора изучаются в рамках предмета «Народное творчество». Разработанная и утверждённая программа</w:t>
      </w:r>
      <w:r w:rsidR="00A4395D">
        <w:rPr>
          <w:rFonts w:ascii="Times New Roman" w:hAnsi="Times New Roman" w:cs="Times New Roman"/>
          <w:sz w:val="28"/>
          <w:szCs w:val="28"/>
        </w:rPr>
        <w:t xml:space="preserve"> 4-хлетнего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курса</w:t>
      </w:r>
      <w:r w:rsidR="00A4395D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500FE8">
        <w:rPr>
          <w:rFonts w:ascii="Times New Roman" w:hAnsi="Times New Roman" w:cs="Times New Roman"/>
          <w:sz w:val="28"/>
          <w:szCs w:val="28"/>
        </w:rPr>
        <w:t xml:space="preserve"> более подробно изучать свой район, заниматься этнографической практикой.</w:t>
      </w:r>
    </w:p>
    <w:p w:rsidR="001A0EC1" w:rsidRDefault="001A0EC1" w:rsidP="00A8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00FE8">
        <w:rPr>
          <w:rFonts w:ascii="Times New Roman" w:hAnsi="Times New Roman" w:cs="Times New Roman"/>
          <w:sz w:val="28"/>
          <w:szCs w:val="28"/>
        </w:rPr>
        <w:t>, много планов</w:t>
      </w:r>
      <w:r>
        <w:rPr>
          <w:rFonts w:ascii="Times New Roman" w:hAnsi="Times New Roman" w:cs="Times New Roman"/>
          <w:sz w:val="28"/>
          <w:szCs w:val="28"/>
        </w:rPr>
        <w:t>. Результаты нашей общей деятельности проявятся не сразу, и говорить о них можно будет через какое-то время. Но я убеждена: всё, что мы с моими учениками делаем, не пройдёт для них бесследно.</w:t>
      </w:r>
    </w:p>
    <w:p w:rsidR="00500FE8" w:rsidRDefault="00500FE8" w:rsidP="00500F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Толмачёва</w:t>
      </w:r>
    </w:p>
    <w:p w:rsidR="00500FE8" w:rsidRDefault="00500FE8" w:rsidP="00500F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класса «Музыкальный фольклор»</w:t>
      </w:r>
    </w:p>
    <w:p w:rsidR="00500FE8" w:rsidRDefault="00500FE8" w:rsidP="00500F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ДО «Национальная школа искусств Пряжинского района»</w:t>
      </w:r>
    </w:p>
    <w:sectPr w:rsidR="00500FE8" w:rsidSect="00B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9B" w:rsidRDefault="00FF169B" w:rsidP="003F1C03">
      <w:pPr>
        <w:spacing w:after="0" w:line="240" w:lineRule="auto"/>
      </w:pPr>
      <w:r>
        <w:separator/>
      </w:r>
    </w:p>
  </w:endnote>
  <w:endnote w:type="continuationSeparator" w:id="0">
    <w:p w:rsidR="00FF169B" w:rsidRDefault="00FF169B" w:rsidP="003F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9B" w:rsidRDefault="00FF169B" w:rsidP="003F1C03">
      <w:pPr>
        <w:spacing w:after="0" w:line="240" w:lineRule="auto"/>
      </w:pPr>
      <w:r>
        <w:separator/>
      </w:r>
    </w:p>
  </w:footnote>
  <w:footnote w:type="continuationSeparator" w:id="0">
    <w:p w:rsidR="00FF169B" w:rsidRDefault="00FF169B" w:rsidP="003F1C03">
      <w:pPr>
        <w:spacing w:after="0" w:line="240" w:lineRule="auto"/>
      </w:pPr>
      <w:r>
        <w:continuationSeparator/>
      </w:r>
    </w:p>
  </w:footnote>
  <w:footnote w:id="1">
    <w:p w:rsidR="00CB6BDD" w:rsidRDefault="00CB6BDD" w:rsidP="005F10D8">
      <w:pPr>
        <w:pStyle w:val="a3"/>
      </w:pPr>
      <w:r>
        <w:rPr>
          <w:rStyle w:val="a5"/>
        </w:rPr>
        <w:footnoteRef/>
      </w:r>
      <w:r>
        <w:t xml:space="preserve"> В.П. Миронова «Фольклорные традиции </w:t>
      </w:r>
      <w:proofErr w:type="spellStart"/>
      <w:r>
        <w:t>Ведлозерья</w:t>
      </w:r>
      <w:proofErr w:type="spellEnd"/>
      <w:r>
        <w:t xml:space="preserve">», Петрозаводск: </w:t>
      </w:r>
      <w:proofErr w:type="spellStart"/>
      <w:r>
        <w:t>Версо</w:t>
      </w:r>
      <w:proofErr w:type="spellEnd"/>
      <w:r>
        <w:t>. 2013. С. 35.</w:t>
      </w:r>
    </w:p>
  </w:footnote>
  <w:footnote w:id="2">
    <w:p w:rsidR="00526417" w:rsidRDefault="00526417">
      <w:pPr>
        <w:pStyle w:val="a3"/>
      </w:pPr>
      <w:r>
        <w:rPr>
          <w:rStyle w:val="a5"/>
        </w:rPr>
        <w:footnoteRef/>
      </w:r>
      <w:r>
        <w:t xml:space="preserve"> Из личной беседы автора статьи с А.С. Степанова</w:t>
      </w:r>
    </w:p>
  </w:footnote>
  <w:footnote w:id="3">
    <w:p w:rsidR="00754F8D" w:rsidRDefault="00754F8D">
      <w:pPr>
        <w:pStyle w:val="a3"/>
      </w:pPr>
      <w:r>
        <w:rPr>
          <w:rStyle w:val="a5"/>
        </w:rPr>
        <w:footnoteRef/>
      </w:r>
      <w:r>
        <w:t xml:space="preserve"> Данная руна в различных вариантах широко бытовала на территории </w:t>
      </w:r>
      <w:proofErr w:type="spellStart"/>
      <w:r>
        <w:t>Ведлозерского</w:t>
      </w:r>
      <w:proofErr w:type="spellEnd"/>
      <w:r>
        <w:t xml:space="preserve"> поселения</w:t>
      </w:r>
    </w:p>
  </w:footnote>
  <w:footnote w:id="4">
    <w:p w:rsidR="00717603" w:rsidRPr="00717603" w:rsidRDefault="00754F8D" w:rsidP="007176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Полный рассказ о карельской свадьбе с. </w:t>
      </w:r>
      <w:proofErr w:type="spellStart"/>
      <w:r>
        <w:t>Ведлозеро</w:t>
      </w:r>
      <w:proofErr w:type="spellEnd"/>
      <w:r>
        <w:t xml:space="preserve"> зафиксирован в книге</w:t>
      </w:r>
      <w:r w:rsidR="00717603" w:rsidRPr="00717603">
        <w:rPr>
          <w:rFonts w:ascii="Times New Roman" w:hAnsi="Times New Roman" w:cs="Times New Roman"/>
          <w:sz w:val="24"/>
          <w:szCs w:val="24"/>
        </w:rPr>
        <w:t xml:space="preserve"> </w:t>
      </w:r>
      <w:r w:rsidR="00717603" w:rsidRPr="00717603">
        <w:rPr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r w:rsidR="00717603" w:rsidRPr="00717603">
        <w:rPr>
          <w:rFonts w:ascii="Times New Roman" w:hAnsi="Times New Roman" w:cs="Times New Roman"/>
          <w:sz w:val="20"/>
          <w:szCs w:val="20"/>
          <w:lang w:val="en-US"/>
        </w:rPr>
        <w:t>Kuldazet</w:t>
      </w:r>
      <w:proofErr w:type="spellEnd"/>
      <w:r w:rsidR="00717603" w:rsidRPr="007176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603" w:rsidRPr="00717603">
        <w:rPr>
          <w:rFonts w:ascii="Times New Roman" w:hAnsi="Times New Roman" w:cs="Times New Roman"/>
          <w:sz w:val="20"/>
          <w:szCs w:val="20"/>
          <w:lang w:val="en-US"/>
        </w:rPr>
        <w:t>kukkizet</w:t>
      </w:r>
      <w:proofErr w:type="spellEnd"/>
      <w:r w:rsidR="00717603" w:rsidRPr="007176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603" w:rsidRPr="00717603">
        <w:rPr>
          <w:rFonts w:ascii="Times New Roman" w:hAnsi="Times New Roman" w:cs="Times New Roman"/>
          <w:sz w:val="20"/>
          <w:szCs w:val="20"/>
          <w:lang w:val="en-US"/>
        </w:rPr>
        <w:t>da</w:t>
      </w:r>
      <w:proofErr w:type="spellEnd"/>
      <w:r w:rsidR="00717603" w:rsidRPr="007176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603" w:rsidRPr="00717603">
        <w:rPr>
          <w:rFonts w:ascii="Times New Roman" w:hAnsi="Times New Roman" w:cs="Times New Roman"/>
          <w:sz w:val="20"/>
          <w:szCs w:val="20"/>
          <w:lang w:val="en-US"/>
        </w:rPr>
        <w:t>kaunehet</w:t>
      </w:r>
      <w:proofErr w:type="spellEnd"/>
      <w:r w:rsidR="00717603" w:rsidRPr="007176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603" w:rsidRPr="00717603">
        <w:rPr>
          <w:rFonts w:ascii="Times New Roman" w:hAnsi="Times New Roman" w:cs="Times New Roman"/>
          <w:sz w:val="20"/>
          <w:szCs w:val="20"/>
          <w:lang w:val="en-US"/>
        </w:rPr>
        <w:t>kanazet</w:t>
      </w:r>
      <w:proofErr w:type="spellEnd"/>
      <w:r w:rsidR="00717603">
        <w:rPr>
          <w:rFonts w:ascii="Times New Roman" w:hAnsi="Times New Roman" w:cs="Times New Roman"/>
          <w:sz w:val="20"/>
          <w:szCs w:val="20"/>
        </w:rPr>
        <w:t>.</w:t>
      </w:r>
      <w:r w:rsidR="00717603" w:rsidRPr="00717603">
        <w:rPr>
          <w:rFonts w:ascii="Times New Roman" w:hAnsi="Times New Roman" w:cs="Times New Roman"/>
          <w:sz w:val="20"/>
          <w:szCs w:val="20"/>
        </w:rPr>
        <w:t xml:space="preserve"> Магия поднятия </w:t>
      </w:r>
      <w:proofErr w:type="spellStart"/>
      <w:r w:rsidR="00717603" w:rsidRPr="00717603">
        <w:rPr>
          <w:rFonts w:ascii="Times New Roman" w:hAnsi="Times New Roman" w:cs="Times New Roman"/>
          <w:sz w:val="20"/>
          <w:szCs w:val="20"/>
        </w:rPr>
        <w:t>лемби</w:t>
      </w:r>
      <w:proofErr w:type="spellEnd"/>
      <w:r w:rsidR="00717603" w:rsidRPr="00717603">
        <w:rPr>
          <w:rFonts w:ascii="Times New Roman" w:hAnsi="Times New Roman" w:cs="Times New Roman"/>
          <w:sz w:val="20"/>
          <w:szCs w:val="20"/>
        </w:rPr>
        <w:t xml:space="preserve"> и свадьба в карельской народной культуре</w:t>
      </w:r>
      <w:r w:rsidR="00717603">
        <w:rPr>
          <w:rFonts w:ascii="Times New Roman" w:hAnsi="Times New Roman" w:cs="Times New Roman"/>
          <w:sz w:val="20"/>
          <w:szCs w:val="20"/>
        </w:rPr>
        <w:t>»</w:t>
      </w:r>
      <w:r w:rsidR="00717603" w:rsidRPr="00717603">
        <w:rPr>
          <w:rFonts w:ascii="Times New Roman" w:hAnsi="Times New Roman" w:cs="Times New Roman"/>
          <w:sz w:val="20"/>
          <w:szCs w:val="20"/>
        </w:rPr>
        <w:t xml:space="preserve"> Исследования и материалы./ Л.И. Иванова, В.П.Миронова. -  </w:t>
      </w:r>
      <w:proofErr w:type="spellStart"/>
      <w:proofErr w:type="gramStart"/>
      <w:r w:rsidR="00717603" w:rsidRPr="00717603">
        <w:rPr>
          <w:rFonts w:ascii="Times New Roman" w:hAnsi="Times New Roman" w:cs="Times New Roman"/>
          <w:sz w:val="20"/>
          <w:szCs w:val="20"/>
          <w:lang w:val="en-US"/>
        </w:rPr>
        <w:t>Juminkeko</w:t>
      </w:r>
      <w:proofErr w:type="spellEnd"/>
      <w:r w:rsidR="00717603" w:rsidRPr="00717603">
        <w:rPr>
          <w:rFonts w:ascii="Times New Roman" w:hAnsi="Times New Roman" w:cs="Times New Roman"/>
          <w:sz w:val="20"/>
          <w:szCs w:val="20"/>
        </w:rPr>
        <w:t>, 2014.</w:t>
      </w:r>
      <w:proofErr w:type="gramEnd"/>
      <w:r w:rsidR="00717603" w:rsidRPr="00717603">
        <w:rPr>
          <w:rFonts w:ascii="Times New Roman" w:hAnsi="Times New Roman" w:cs="Times New Roman"/>
          <w:sz w:val="20"/>
          <w:szCs w:val="20"/>
        </w:rPr>
        <w:t xml:space="preserve"> - 224 с.</w:t>
      </w:r>
    </w:p>
    <w:p w:rsidR="00754F8D" w:rsidRDefault="00754F8D">
      <w:pPr>
        <w:pStyle w:val="a3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446"/>
    <w:multiLevelType w:val="hybridMultilevel"/>
    <w:tmpl w:val="B0100A54"/>
    <w:lvl w:ilvl="0" w:tplc="8D3218D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C20ECE"/>
    <w:multiLevelType w:val="hybridMultilevel"/>
    <w:tmpl w:val="47EC9460"/>
    <w:lvl w:ilvl="0" w:tplc="27A65D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1D2A48"/>
    <w:multiLevelType w:val="hybridMultilevel"/>
    <w:tmpl w:val="F41C9E28"/>
    <w:lvl w:ilvl="0" w:tplc="6FEE849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49"/>
    <w:rsid w:val="0008415A"/>
    <w:rsid w:val="00111D84"/>
    <w:rsid w:val="001159D6"/>
    <w:rsid w:val="001A0EC1"/>
    <w:rsid w:val="001C3729"/>
    <w:rsid w:val="002B3151"/>
    <w:rsid w:val="00315715"/>
    <w:rsid w:val="003F1C03"/>
    <w:rsid w:val="003F7148"/>
    <w:rsid w:val="0047484C"/>
    <w:rsid w:val="004B14F9"/>
    <w:rsid w:val="004B269C"/>
    <w:rsid w:val="00500FE8"/>
    <w:rsid w:val="00526417"/>
    <w:rsid w:val="00532CE7"/>
    <w:rsid w:val="00595F11"/>
    <w:rsid w:val="005E0245"/>
    <w:rsid w:val="005F10D8"/>
    <w:rsid w:val="006111E5"/>
    <w:rsid w:val="00625E6C"/>
    <w:rsid w:val="006420CE"/>
    <w:rsid w:val="006757B0"/>
    <w:rsid w:val="00717603"/>
    <w:rsid w:val="007244B1"/>
    <w:rsid w:val="00735C59"/>
    <w:rsid w:val="00754F8D"/>
    <w:rsid w:val="007B1682"/>
    <w:rsid w:val="007E12E3"/>
    <w:rsid w:val="008929BC"/>
    <w:rsid w:val="009215BC"/>
    <w:rsid w:val="00955455"/>
    <w:rsid w:val="009674F3"/>
    <w:rsid w:val="009A3290"/>
    <w:rsid w:val="009C6DCF"/>
    <w:rsid w:val="00A21D3B"/>
    <w:rsid w:val="00A37DF2"/>
    <w:rsid w:val="00A4395D"/>
    <w:rsid w:val="00A604BE"/>
    <w:rsid w:val="00A804F6"/>
    <w:rsid w:val="00AC281C"/>
    <w:rsid w:val="00B21F44"/>
    <w:rsid w:val="00B338EB"/>
    <w:rsid w:val="00BE6AF1"/>
    <w:rsid w:val="00BF3F23"/>
    <w:rsid w:val="00C17515"/>
    <w:rsid w:val="00C33F91"/>
    <w:rsid w:val="00CB6BDD"/>
    <w:rsid w:val="00CE6696"/>
    <w:rsid w:val="00DF1818"/>
    <w:rsid w:val="00DF1987"/>
    <w:rsid w:val="00DF7A4F"/>
    <w:rsid w:val="00E00949"/>
    <w:rsid w:val="00EB3062"/>
    <w:rsid w:val="00F776DB"/>
    <w:rsid w:val="00F80326"/>
    <w:rsid w:val="00FE72F1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C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C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1C03"/>
    <w:rPr>
      <w:vertAlign w:val="superscript"/>
    </w:rPr>
  </w:style>
  <w:style w:type="paragraph" w:styleId="a6">
    <w:name w:val="List Paragraph"/>
    <w:basedOn w:val="a"/>
    <w:uiPriority w:val="34"/>
    <w:qFormat/>
    <w:rsid w:val="001A0EC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52641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2641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26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AFFC-7B3F-40C1-9A23-9FAD2C3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2018-11-23T09:00:00Z</dcterms:created>
  <dcterms:modified xsi:type="dcterms:W3CDTF">2018-11-23T09:00:00Z</dcterms:modified>
</cp:coreProperties>
</file>